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E1" w:rsidRPr="00443569" w:rsidRDefault="00443569" w:rsidP="00F46768">
      <w:pPr>
        <w:ind w:left="360" w:hanging="360"/>
        <w:rPr>
          <w:rFonts w:cs="Arial"/>
          <w:b/>
          <w:szCs w:val="20"/>
        </w:rPr>
      </w:pPr>
      <w:r w:rsidRPr="00443569">
        <w:rPr>
          <w:rFonts w:cs="Arial"/>
          <w:b/>
          <w:szCs w:val="20"/>
        </w:rPr>
        <w:t>Guide Specifications</w:t>
      </w:r>
    </w:p>
    <w:p w:rsidR="00E447E1" w:rsidRPr="00443569" w:rsidRDefault="00BC569E" w:rsidP="00F46768">
      <w:pPr>
        <w:ind w:left="360" w:hanging="360"/>
        <w:rPr>
          <w:rFonts w:cs="Arial"/>
          <w:b/>
          <w:szCs w:val="20"/>
        </w:rPr>
      </w:pPr>
      <w:r>
        <w:rPr>
          <w:rFonts w:cs="Arial"/>
          <w:b/>
          <w:szCs w:val="20"/>
        </w:rPr>
        <w:t>High</w:t>
      </w:r>
      <w:r w:rsidR="00F44042">
        <w:rPr>
          <w:rFonts w:cs="Arial"/>
          <w:b/>
          <w:szCs w:val="20"/>
        </w:rPr>
        <w:t xml:space="preserve"> Static Ducted</w:t>
      </w:r>
      <w:r w:rsidR="00443569" w:rsidRPr="00443569">
        <w:rPr>
          <w:rFonts w:cs="Arial"/>
          <w:b/>
          <w:szCs w:val="20"/>
        </w:rPr>
        <w:t xml:space="preserve"> Indoor Unit </w:t>
      </w:r>
    </w:p>
    <w:p w:rsidR="00F46768" w:rsidRDefault="00F46768" w:rsidP="00F46768">
      <w:pPr>
        <w:ind w:left="360" w:hanging="360"/>
        <w:rPr>
          <w:rFonts w:cs="Arial"/>
          <w:szCs w:val="20"/>
        </w:rPr>
      </w:pPr>
    </w:p>
    <w:p w:rsidR="00443569" w:rsidRPr="00F46768" w:rsidRDefault="00443569" w:rsidP="00F46768">
      <w:pPr>
        <w:ind w:left="360" w:hanging="360"/>
        <w:rPr>
          <w:rFonts w:cs="Arial"/>
          <w:szCs w:val="20"/>
        </w:rPr>
      </w:pPr>
      <w:r>
        <w:rPr>
          <w:rFonts w:cs="Arial"/>
          <w:szCs w:val="20"/>
        </w:rPr>
        <w:t>Size Range:</w:t>
      </w:r>
    </w:p>
    <w:p w:rsidR="00E447E1" w:rsidRPr="00443569" w:rsidRDefault="00E447E1" w:rsidP="00443569">
      <w:pPr>
        <w:ind w:left="360" w:firstLine="360"/>
        <w:rPr>
          <w:rFonts w:cs="Arial"/>
          <w:b/>
          <w:szCs w:val="20"/>
        </w:rPr>
      </w:pPr>
      <w:r w:rsidRPr="00443569">
        <w:rPr>
          <w:rFonts w:cs="Arial"/>
          <w:b/>
          <w:szCs w:val="20"/>
        </w:rPr>
        <w:t>Nominal Coo</w:t>
      </w:r>
      <w:r w:rsidR="001F6E5B">
        <w:rPr>
          <w:rFonts w:cs="Arial"/>
          <w:b/>
          <w:szCs w:val="20"/>
        </w:rPr>
        <w:t xml:space="preserve">ling Capacity Range: </w:t>
      </w:r>
      <w:proofErr w:type="gramStart"/>
      <w:r w:rsidR="00BC569E">
        <w:rPr>
          <w:rFonts w:cs="Arial"/>
          <w:b/>
          <w:szCs w:val="20"/>
        </w:rPr>
        <w:t>24</w:t>
      </w:r>
      <w:r w:rsidR="002134C8">
        <w:rPr>
          <w:rFonts w:cs="Arial"/>
          <w:b/>
          <w:szCs w:val="20"/>
        </w:rPr>
        <w:t>,000</w:t>
      </w:r>
      <w:r w:rsidR="001F6E5B">
        <w:rPr>
          <w:rFonts w:cs="Arial"/>
          <w:b/>
          <w:szCs w:val="20"/>
        </w:rPr>
        <w:t xml:space="preserve"> to </w:t>
      </w:r>
      <w:r w:rsidR="00BC569E">
        <w:rPr>
          <w:rFonts w:cs="Arial"/>
          <w:b/>
          <w:szCs w:val="20"/>
        </w:rPr>
        <w:t>96</w:t>
      </w:r>
      <w:r w:rsidRPr="00443569">
        <w:rPr>
          <w:rFonts w:cs="Arial"/>
          <w:b/>
          <w:szCs w:val="20"/>
        </w:rPr>
        <w:t>,000 Btu/h</w:t>
      </w:r>
      <w:proofErr w:type="gramEnd"/>
      <w:r w:rsidRPr="00443569">
        <w:rPr>
          <w:rFonts w:cs="Arial"/>
          <w:b/>
          <w:szCs w:val="20"/>
        </w:rPr>
        <w:t xml:space="preserve"> </w:t>
      </w:r>
    </w:p>
    <w:p w:rsidR="00E447E1" w:rsidRPr="00443569" w:rsidRDefault="00E447E1" w:rsidP="00443569">
      <w:pPr>
        <w:ind w:left="360" w:firstLine="360"/>
        <w:rPr>
          <w:rFonts w:cs="Arial"/>
          <w:b/>
          <w:szCs w:val="20"/>
        </w:rPr>
      </w:pPr>
      <w:r w:rsidRPr="00443569">
        <w:rPr>
          <w:rFonts w:cs="Arial"/>
          <w:b/>
          <w:szCs w:val="20"/>
        </w:rPr>
        <w:t>Nominal Hea</w:t>
      </w:r>
      <w:r w:rsidR="002134C8">
        <w:rPr>
          <w:rFonts w:cs="Arial"/>
          <w:b/>
          <w:szCs w:val="20"/>
        </w:rPr>
        <w:t xml:space="preserve">ting Capacity Range: </w:t>
      </w:r>
      <w:proofErr w:type="gramStart"/>
      <w:r w:rsidR="00BC569E">
        <w:rPr>
          <w:rFonts w:cs="Arial"/>
          <w:b/>
          <w:szCs w:val="20"/>
        </w:rPr>
        <w:t>27</w:t>
      </w:r>
      <w:r w:rsidR="002134C8">
        <w:rPr>
          <w:rFonts w:cs="Arial"/>
          <w:b/>
          <w:szCs w:val="20"/>
        </w:rPr>
        <w:t xml:space="preserve">,000 to </w:t>
      </w:r>
      <w:r w:rsidR="00BC569E">
        <w:rPr>
          <w:rFonts w:cs="Arial"/>
          <w:b/>
          <w:szCs w:val="20"/>
        </w:rPr>
        <w:t>108</w:t>
      </w:r>
      <w:r w:rsidR="002134C8" w:rsidRPr="00443569">
        <w:rPr>
          <w:rFonts w:cs="Arial"/>
          <w:b/>
          <w:szCs w:val="20"/>
        </w:rPr>
        <w:t>,000 Btu/h</w:t>
      </w:r>
      <w:proofErr w:type="gramEnd"/>
    </w:p>
    <w:p w:rsidR="00E447E1" w:rsidRDefault="00E447E1" w:rsidP="00F46768">
      <w:pPr>
        <w:ind w:left="360" w:hanging="360"/>
        <w:rPr>
          <w:rFonts w:cs="Arial"/>
          <w:szCs w:val="20"/>
        </w:rPr>
      </w:pPr>
    </w:p>
    <w:p w:rsidR="00443569" w:rsidRDefault="00443569" w:rsidP="00443569">
      <w:pPr>
        <w:ind w:left="360" w:hanging="360"/>
        <w:rPr>
          <w:rFonts w:cs="Arial"/>
          <w:szCs w:val="20"/>
        </w:rPr>
      </w:pPr>
      <w:r w:rsidRPr="00F46768">
        <w:rPr>
          <w:rFonts w:cs="Arial"/>
          <w:szCs w:val="20"/>
        </w:rPr>
        <w:t xml:space="preserve">Model Number: </w:t>
      </w:r>
    </w:p>
    <w:p w:rsidR="00443569" w:rsidRPr="00443569" w:rsidRDefault="00BC569E" w:rsidP="00443569">
      <w:pPr>
        <w:ind w:left="360" w:firstLine="360"/>
        <w:rPr>
          <w:rFonts w:cs="Arial"/>
          <w:b/>
          <w:spacing w:val="10"/>
          <w:szCs w:val="20"/>
        </w:rPr>
      </w:pPr>
      <w:r>
        <w:rPr>
          <w:rFonts w:cs="Arial"/>
          <w:b/>
          <w:spacing w:val="10"/>
          <w:szCs w:val="20"/>
        </w:rPr>
        <w:t>40VMH</w:t>
      </w:r>
      <w:r w:rsidR="001F6E5B" w:rsidRPr="002E3034">
        <w:rPr>
          <w:rFonts w:cs="Arial"/>
          <w:b/>
          <w:spacing w:val="10"/>
          <w:szCs w:val="20"/>
        </w:rPr>
        <w:t>------3</w:t>
      </w:r>
    </w:p>
    <w:p w:rsidR="00443569" w:rsidRPr="00F46768" w:rsidRDefault="00443569" w:rsidP="00F46768">
      <w:pPr>
        <w:ind w:left="360" w:hanging="360"/>
        <w:rPr>
          <w:rFonts w:cs="Arial"/>
          <w:szCs w:val="20"/>
        </w:rPr>
      </w:pPr>
    </w:p>
    <w:p w:rsidR="00E447E1" w:rsidRPr="00443569" w:rsidRDefault="00443569" w:rsidP="00F46768">
      <w:pPr>
        <w:ind w:left="360" w:hanging="360"/>
        <w:rPr>
          <w:rFonts w:cs="Arial"/>
          <w:b/>
          <w:szCs w:val="20"/>
        </w:rPr>
      </w:pPr>
      <w:r w:rsidRPr="00443569">
        <w:rPr>
          <w:rFonts w:cs="Arial"/>
          <w:b/>
          <w:szCs w:val="20"/>
        </w:rPr>
        <w:t>Part 1 - General</w:t>
      </w:r>
    </w:p>
    <w:p w:rsidR="00E447E1" w:rsidRPr="00F46768" w:rsidRDefault="00E447E1" w:rsidP="00F46768">
      <w:pPr>
        <w:ind w:left="360" w:hanging="360"/>
        <w:rPr>
          <w:rFonts w:cs="Arial"/>
          <w:szCs w:val="20"/>
        </w:rPr>
      </w:pPr>
      <w:r w:rsidRPr="00F46768">
        <w:rPr>
          <w:rFonts w:cs="Arial"/>
          <w:szCs w:val="20"/>
        </w:rPr>
        <w:t xml:space="preserve">1.01 </w:t>
      </w:r>
      <w:r w:rsidR="00443569" w:rsidRPr="00F46768">
        <w:rPr>
          <w:rFonts w:cs="Arial"/>
          <w:szCs w:val="20"/>
        </w:rPr>
        <w:t>SYSTEM DESCRIPTION</w:t>
      </w:r>
    </w:p>
    <w:p w:rsidR="00CF1B1A" w:rsidRPr="00CF1B1A" w:rsidRDefault="00CF1B1A" w:rsidP="00CF1B1A">
      <w:pPr>
        <w:ind w:left="360"/>
        <w:rPr>
          <w:rFonts w:cs="Arial"/>
          <w:szCs w:val="20"/>
        </w:rPr>
      </w:pPr>
      <w:r w:rsidRPr="00CF1B1A">
        <w:rPr>
          <w:rFonts w:cs="Arial"/>
          <w:szCs w:val="20"/>
        </w:rPr>
        <w:t xml:space="preserve">Indoor, direct-expansion, </w:t>
      </w:r>
      <w:r w:rsidR="00BC569E">
        <w:rPr>
          <w:rFonts w:cs="Arial"/>
          <w:szCs w:val="20"/>
        </w:rPr>
        <w:t>high</w:t>
      </w:r>
      <w:r w:rsidR="00F44042">
        <w:rPr>
          <w:rFonts w:cs="Arial"/>
          <w:szCs w:val="20"/>
        </w:rPr>
        <w:t xml:space="preserve"> static ducted</w:t>
      </w:r>
      <w:r w:rsidRPr="00CF1B1A">
        <w:rPr>
          <w:rFonts w:cs="Arial"/>
          <w:szCs w:val="20"/>
        </w:rPr>
        <w:t xml:space="preserve"> fan coils are matched with a heat pump or heat recovery VRF (variable refrigerant flow) outdoor unit.</w:t>
      </w:r>
    </w:p>
    <w:p w:rsidR="00E447E1" w:rsidRPr="00F46768" w:rsidRDefault="00E447E1" w:rsidP="00F46768">
      <w:pPr>
        <w:ind w:left="360" w:hanging="360"/>
        <w:rPr>
          <w:rFonts w:cs="Arial"/>
          <w:szCs w:val="20"/>
        </w:rPr>
      </w:pPr>
      <w:r w:rsidRPr="00F46768">
        <w:rPr>
          <w:rFonts w:cs="Arial"/>
          <w:szCs w:val="20"/>
        </w:rPr>
        <w:t xml:space="preserve">1.02 </w:t>
      </w:r>
      <w:r w:rsidR="00443569" w:rsidRPr="00F46768">
        <w:rPr>
          <w:rFonts w:cs="Arial"/>
          <w:szCs w:val="20"/>
        </w:rPr>
        <w:t>QUALITY ASSURANCE</w:t>
      </w:r>
    </w:p>
    <w:p w:rsidR="00E447E1" w:rsidRPr="00F46768" w:rsidRDefault="00E447E1" w:rsidP="00443569">
      <w:pPr>
        <w:ind w:left="360"/>
        <w:rPr>
          <w:rFonts w:cs="Arial"/>
          <w:szCs w:val="20"/>
        </w:rPr>
      </w:pPr>
      <w:r w:rsidRPr="00F46768">
        <w:rPr>
          <w:rFonts w:cs="Arial"/>
          <w:szCs w:val="20"/>
        </w:rPr>
        <w:t>Unit shall be ETL (Engineering Testing Laboratory) listed and certified to UL 1995 4th edition standard.</w:t>
      </w:r>
    </w:p>
    <w:p w:rsidR="00E447E1" w:rsidRPr="00F46768" w:rsidRDefault="00E447E1" w:rsidP="00F46768">
      <w:pPr>
        <w:ind w:left="360" w:hanging="360"/>
        <w:rPr>
          <w:rFonts w:cs="Arial"/>
          <w:szCs w:val="20"/>
        </w:rPr>
      </w:pPr>
      <w:r w:rsidRPr="00F46768">
        <w:rPr>
          <w:rFonts w:cs="Arial"/>
          <w:szCs w:val="20"/>
        </w:rPr>
        <w:t xml:space="preserve">1.03 </w:t>
      </w:r>
      <w:r w:rsidR="00443569" w:rsidRPr="00F46768">
        <w:rPr>
          <w:rFonts w:cs="Arial"/>
          <w:szCs w:val="20"/>
        </w:rPr>
        <w:t xml:space="preserve">DELIVERY, STORAGE, AND HANDLING </w:t>
      </w:r>
    </w:p>
    <w:p w:rsidR="00E447E1" w:rsidRPr="00F46768" w:rsidRDefault="00E447E1" w:rsidP="00443569">
      <w:pPr>
        <w:ind w:left="360"/>
        <w:rPr>
          <w:rFonts w:cs="Arial"/>
          <w:szCs w:val="20"/>
        </w:rPr>
      </w:pPr>
      <w:r w:rsidRPr="00F46768">
        <w:rPr>
          <w:rFonts w:cs="Arial"/>
          <w:szCs w:val="20"/>
        </w:rPr>
        <w:t>Units shall be stored and handled per unit manufacturer's recommendations.</w:t>
      </w:r>
    </w:p>
    <w:p w:rsidR="00E447E1" w:rsidRPr="00F46768" w:rsidRDefault="00E447E1" w:rsidP="00F46768">
      <w:pPr>
        <w:ind w:left="360" w:hanging="360"/>
        <w:rPr>
          <w:rFonts w:cs="Arial"/>
          <w:szCs w:val="20"/>
        </w:rPr>
      </w:pPr>
      <w:r w:rsidRPr="00F46768">
        <w:rPr>
          <w:rFonts w:cs="Arial"/>
          <w:szCs w:val="20"/>
        </w:rPr>
        <w:t>1.04 Warranty (For Inclusion by Specifying Engineer)</w:t>
      </w:r>
    </w:p>
    <w:p w:rsidR="00F46768" w:rsidRPr="00F46768" w:rsidRDefault="00443569" w:rsidP="00443569">
      <w:pPr>
        <w:tabs>
          <w:tab w:val="left" w:pos="1240"/>
        </w:tabs>
        <w:ind w:left="360" w:hanging="360"/>
        <w:rPr>
          <w:rFonts w:cs="Arial"/>
          <w:szCs w:val="20"/>
        </w:rPr>
      </w:pPr>
      <w:r>
        <w:rPr>
          <w:rFonts w:cs="Arial"/>
          <w:szCs w:val="20"/>
        </w:rPr>
        <w:tab/>
      </w:r>
      <w:r>
        <w:rPr>
          <w:rFonts w:cs="Arial"/>
          <w:szCs w:val="20"/>
        </w:rPr>
        <w:tab/>
      </w:r>
    </w:p>
    <w:p w:rsidR="00E447E1" w:rsidRPr="00443569" w:rsidRDefault="00443569" w:rsidP="00F46768">
      <w:pPr>
        <w:ind w:left="360" w:hanging="360"/>
        <w:rPr>
          <w:rFonts w:cs="Arial"/>
          <w:b/>
          <w:szCs w:val="20"/>
        </w:rPr>
      </w:pPr>
      <w:r w:rsidRPr="00443569">
        <w:rPr>
          <w:rFonts w:cs="Arial"/>
          <w:b/>
          <w:szCs w:val="20"/>
        </w:rPr>
        <w:t>Part 2 - Products</w:t>
      </w:r>
    </w:p>
    <w:p w:rsidR="00E447E1" w:rsidRPr="00F46768" w:rsidRDefault="00E447E1" w:rsidP="00F46768">
      <w:pPr>
        <w:ind w:left="360" w:hanging="360"/>
        <w:rPr>
          <w:rFonts w:cs="Arial"/>
          <w:szCs w:val="20"/>
        </w:rPr>
      </w:pPr>
      <w:r w:rsidRPr="00F46768">
        <w:rPr>
          <w:rFonts w:cs="Arial"/>
          <w:szCs w:val="20"/>
        </w:rPr>
        <w:t xml:space="preserve">2.01 </w:t>
      </w:r>
      <w:r w:rsidR="00443569" w:rsidRPr="00F46768">
        <w:rPr>
          <w:rFonts w:cs="Arial"/>
          <w:szCs w:val="20"/>
        </w:rPr>
        <w:t>EQUIPMENT</w:t>
      </w:r>
    </w:p>
    <w:p w:rsidR="00E447E1" w:rsidRPr="00F46768" w:rsidRDefault="00E447E1" w:rsidP="006D18FB">
      <w:pPr>
        <w:ind w:left="720" w:hanging="360"/>
        <w:rPr>
          <w:rFonts w:cs="Arial"/>
          <w:szCs w:val="20"/>
        </w:rPr>
      </w:pPr>
      <w:r w:rsidRPr="00F46768">
        <w:rPr>
          <w:rFonts w:cs="Arial"/>
          <w:szCs w:val="20"/>
        </w:rPr>
        <w:t>A.</w:t>
      </w:r>
      <w:r w:rsidRPr="00F46768">
        <w:rPr>
          <w:rFonts w:cs="Arial"/>
          <w:szCs w:val="20"/>
        </w:rPr>
        <w:tab/>
        <w:t>General:</w:t>
      </w:r>
    </w:p>
    <w:p w:rsidR="00E447E1" w:rsidRPr="00F46768" w:rsidRDefault="00E447E1" w:rsidP="006D18FB">
      <w:pPr>
        <w:ind w:left="720"/>
        <w:rPr>
          <w:rFonts w:cs="Arial"/>
          <w:szCs w:val="20"/>
        </w:rPr>
      </w:pPr>
      <w:proofErr w:type="gramStart"/>
      <w:r w:rsidRPr="00F46768">
        <w:rPr>
          <w:rFonts w:cs="Arial"/>
          <w:szCs w:val="20"/>
        </w:rPr>
        <w:t xml:space="preserve">Indoor, direct-expansion, </w:t>
      </w:r>
      <w:r w:rsidR="00BC569E">
        <w:rPr>
          <w:rFonts w:cs="Arial"/>
          <w:szCs w:val="20"/>
        </w:rPr>
        <w:t>high</w:t>
      </w:r>
      <w:r w:rsidR="00F44042">
        <w:rPr>
          <w:rFonts w:cs="Arial"/>
          <w:szCs w:val="20"/>
        </w:rPr>
        <w:t xml:space="preserve"> static ducted</w:t>
      </w:r>
      <w:r w:rsidRPr="00F46768">
        <w:rPr>
          <w:rFonts w:cs="Arial"/>
          <w:szCs w:val="20"/>
        </w:rPr>
        <w:t xml:space="preserve"> fan coil.</w:t>
      </w:r>
      <w:proofErr w:type="gramEnd"/>
      <w:r w:rsidRPr="00F46768">
        <w:rPr>
          <w:rFonts w:cs="Arial"/>
          <w:szCs w:val="20"/>
        </w:rPr>
        <w:t xml:space="preserve"> Unit shall be complete with coil, fan driven by DC motor, </w:t>
      </w:r>
      <w:r w:rsidR="001F6E5B">
        <w:rPr>
          <w:rFonts w:cs="Arial"/>
          <w:szCs w:val="20"/>
        </w:rPr>
        <w:t>EXV</w:t>
      </w:r>
      <w:r w:rsidRPr="00F46768">
        <w:rPr>
          <w:rFonts w:cs="Arial"/>
          <w:szCs w:val="20"/>
        </w:rPr>
        <w:t xml:space="preserve"> (</w:t>
      </w:r>
      <w:r w:rsidR="001F6E5B">
        <w:rPr>
          <w:rFonts w:cs="Arial"/>
          <w:szCs w:val="20"/>
        </w:rPr>
        <w:t>electronic expansion</w:t>
      </w:r>
      <w:r w:rsidRPr="00F46768">
        <w:rPr>
          <w:rFonts w:cs="Arial"/>
          <w:szCs w:val="20"/>
        </w:rPr>
        <w:t xml:space="preserve"> valve), piping connectors, electrical controls, microprocessor control system, and integral temperature sensing. </w:t>
      </w:r>
    </w:p>
    <w:p w:rsidR="00E447E1" w:rsidRPr="0050289C" w:rsidRDefault="00E447E1" w:rsidP="006D18FB">
      <w:pPr>
        <w:ind w:left="720" w:hanging="360"/>
        <w:rPr>
          <w:rFonts w:cs="Arial"/>
          <w:szCs w:val="20"/>
        </w:rPr>
      </w:pPr>
      <w:r w:rsidRPr="00F46768">
        <w:rPr>
          <w:rFonts w:cs="Arial"/>
          <w:szCs w:val="20"/>
        </w:rPr>
        <w:t>B.</w:t>
      </w:r>
      <w:r w:rsidRPr="00F46768">
        <w:rPr>
          <w:rFonts w:cs="Arial"/>
          <w:szCs w:val="20"/>
        </w:rPr>
        <w:tab/>
      </w:r>
      <w:r w:rsidRPr="0050289C">
        <w:rPr>
          <w:rFonts w:cs="Arial"/>
          <w:szCs w:val="20"/>
        </w:rPr>
        <w:t>Unit Cabinet:</w:t>
      </w:r>
    </w:p>
    <w:p w:rsidR="0050289C" w:rsidRPr="00CF1B1A" w:rsidRDefault="00CF1B1A" w:rsidP="0050289C">
      <w:pPr>
        <w:pStyle w:val="flbody"/>
        <w:ind w:left="720"/>
        <w:rPr>
          <w:rFonts w:ascii="Arial" w:hAnsi="Arial" w:cs="Arial"/>
          <w:sz w:val="20"/>
        </w:rPr>
      </w:pPr>
      <w:r w:rsidRPr="0050289C">
        <w:rPr>
          <w:rFonts w:ascii="Arial" w:hAnsi="Arial" w:cs="Arial"/>
          <w:sz w:val="20"/>
        </w:rPr>
        <w:t xml:space="preserve">Cabinet shall be constructed of zinc-coated steel. </w:t>
      </w:r>
    </w:p>
    <w:p w:rsidR="00E447E1" w:rsidRPr="00F46768" w:rsidRDefault="00E447E1" w:rsidP="006D18FB">
      <w:pPr>
        <w:ind w:left="720" w:hanging="360"/>
        <w:rPr>
          <w:rFonts w:cs="Arial"/>
          <w:szCs w:val="20"/>
        </w:rPr>
      </w:pPr>
      <w:r w:rsidRPr="00F46768">
        <w:rPr>
          <w:rFonts w:cs="Arial"/>
          <w:szCs w:val="20"/>
        </w:rPr>
        <w:t>C.</w:t>
      </w:r>
      <w:r w:rsidRPr="00F46768">
        <w:rPr>
          <w:rFonts w:cs="Arial"/>
          <w:szCs w:val="20"/>
        </w:rPr>
        <w:tab/>
        <w:t>Fans:</w:t>
      </w:r>
    </w:p>
    <w:p w:rsidR="00CF1B1A" w:rsidRDefault="00CF1B1A" w:rsidP="00CF1B1A">
      <w:pPr>
        <w:ind w:left="720"/>
        <w:rPr>
          <w:rFonts w:cs="Arial"/>
        </w:rPr>
      </w:pPr>
      <w:r>
        <w:rPr>
          <w:rFonts w:cs="Arial"/>
        </w:rPr>
        <w:t>F</w:t>
      </w:r>
      <w:r w:rsidRPr="00E911A3">
        <w:rPr>
          <w:rFonts w:cs="Arial"/>
        </w:rPr>
        <w:t xml:space="preserve">an shall be of the multi-blade type with its performance designed to match the coil performance. The fan shall be statically and dynamically balanced to ensure low noise and vibration and capable of up to </w:t>
      </w:r>
      <w:r w:rsidR="00BC569E">
        <w:rPr>
          <w:rFonts w:cs="Arial"/>
        </w:rPr>
        <w:t>1.0</w:t>
      </w:r>
      <w:r>
        <w:rPr>
          <w:rFonts w:cs="Arial"/>
        </w:rPr>
        <w:t xml:space="preserve"> in. </w:t>
      </w:r>
      <w:proofErr w:type="spellStart"/>
      <w:r>
        <w:rPr>
          <w:rFonts w:cs="Arial"/>
        </w:rPr>
        <w:t>wg</w:t>
      </w:r>
      <w:proofErr w:type="spellEnd"/>
      <w:r w:rsidRPr="00E911A3">
        <w:rPr>
          <w:rFonts w:cs="Arial"/>
        </w:rPr>
        <w:t xml:space="preserve"> external static pressure.</w:t>
      </w:r>
      <w:r w:rsidRPr="00E911A3">
        <w:rPr>
          <w:rFonts w:cs="Arial"/>
        </w:rPr>
        <w:tab/>
      </w:r>
    </w:p>
    <w:p w:rsidR="00E447E1" w:rsidRPr="00F46768" w:rsidRDefault="00E447E1" w:rsidP="006D18FB">
      <w:pPr>
        <w:ind w:left="720" w:hanging="360"/>
        <w:rPr>
          <w:rFonts w:cs="Arial"/>
          <w:szCs w:val="20"/>
        </w:rPr>
      </w:pPr>
      <w:r w:rsidRPr="00F46768">
        <w:rPr>
          <w:rFonts w:cs="Arial"/>
          <w:szCs w:val="20"/>
        </w:rPr>
        <w:t>D.</w:t>
      </w:r>
      <w:r w:rsidRPr="00F46768">
        <w:rPr>
          <w:rFonts w:cs="Arial"/>
          <w:szCs w:val="20"/>
        </w:rPr>
        <w:tab/>
        <w:t>Coil:</w:t>
      </w:r>
    </w:p>
    <w:p w:rsidR="00E447E1" w:rsidRPr="00F46768" w:rsidRDefault="00E447E1" w:rsidP="006D18FB">
      <w:pPr>
        <w:ind w:left="720"/>
        <w:rPr>
          <w:rFonts w:cs="Arial"/>
          <w:szCs w:val="20"/>
        </w:rPr>
      </w:pPr>
      <w:r w:rsidRPr="00F46768">
        <w:rPr>
          <w:rFonts w:cs="Arial"/>
          <w:szCs w:val="20"/>
        </w:rPr>
        <w:t>Coil shall be copper tube with aluminum fins and galvanized steel tube sheets. Fins shall be bonded to the tubes by mechanical expansion</w:t>
      </w:r>
      <w:r w:rsidR="000D36F5">
        <w:rPr>
          <w:rFonts w:cs="Arial"/>
          <w:szCs w:val="20"/>
        </w:rPr>
        <w:t>,</w:t>
      </w:r>
      <w:r w:rsidRPr="00F46768">
        <w:rPr>
          <w:rFonts w:cs="Arial"/>
          <w:szCs w:val="20"/>
        </w:rPr>
        <w:t xml:space="preserve"> and</w:t>
      </w:r>
      <w:r w:rsidR="000D36F5">
        <w:rPr>
          <w:rFonts w:cs="Arial"/>
          <w:szCs w:val="20"/>
        </w:rPr>
        <w:t xml:space="preserve"> fins shall be</w:t>
      </w:r>
      <w:r w:rsidRPr="00F46768">
        <w:rPr>
          <w:rFonts w:cs="Arial"/>
          <w:szCs w:val="20"/>
        </w:rPr>
        <w:t xml:space="preserve"> coated</w:t>
      </w:r>
      <w:r w:rsidR="000D36F5">
        <w:rPr>
          <w:rFonts w:cs="Arial"/>
          <w:szCs w:val="20"/>
        </w:rPr>
        <w:t xml:space="preserve"> with blue-fin finish</w:t>
      </w:r>
      <w:r w:rsidRPr="00F46768">
        <w:rPr>
          <w:rFonts w:cs="Arial"/>
          <w:szCs w:val="20"/>
        </w:rPr>
        <w:t xml:space="preserve"> for enhanced wettability</w:t>
      </w:r>
      <w:r w:rsidR="000D36F5">
        <w:rPr>
          <w:rFonts w:cs="Arial"/>
          <w:szCs w:val="20"/>
        </w:rPr>
        <w:t xml:space="preserve"> and corrosion resistance</w:t>
      </w:r>
      <w:r w:rsidRPr="00F46768">
        <w:rPr>
          <w:rFonts w:cs="Arial"/>
          <w:szCs w:val="20"/>
        </w:rPr>
        <w:t xml:space="preserve">.  </w:t>
      </w:r>
      <w:r w:rsidR="00F44042" w:rsidRPr="00B06A81">
        <w:rPr>
          <w:rFonts w:cs="Arial"/>
          <w:szCs w:val="20"/>
        </w:rPr>
        <w:t>A drip pan under the coil shall have a</w:t>
      </w:r>
      <w:r w:rsidR="00F44042">
        <w:rPr>
          <w:rFonts w:cs="Arial"/>
          <w:szCs w:val="20"/>
        </w:rPr>
        <w:t xml:space="preserve"> factory-installed</w:t>
      </w:r>
      <w:r w:rsidR="00F44042" w:rsidRPr="00B06A81">
        <w:rPr>
          <w:rFonts w:cs="Arial"/>
          <w:szCs w:val="20"/>
        </w:rPr>
        <w:t xml:space="preserve"> drain connection for hose at</w:t>
      </w:r>
      <w:r w:rsidR="00F44042">
        <w:rPr>
          <w:rFonts w:cs="Arial"/>
          <w:szCs w:val="20"/>
        </w:rPr>
        <w:t>tachment to remove condensate.</w:t>
      </w:r>
      <w:r w:rsidR="00BC569E">
        <w:rPr>
          <w:rFonts w:cs="Arial"/>
          <w:szCs w:val="20"/>
        </w:rPr>
        <w:t xml:space="preserve">  Sizes 24 to 54 </w:t>
      </w:r>
      <w:proofErr w:type="spellStart"/>
      <w:r w:rsidR="00BC569E">
        <w:rPr>
          <w:rFonts w:cs="Arial"/>
          <w:szCs w:val="20"/>
        </w:rPr>
        <w:t>kBtu</w:t>
      </w:r>
      <w:proofErr w:type="spellEnd"/>
      <w:r w:rsidR="00BC569E">
        <w:rPr>
          <w:rFonts w:cs="Arial"/>
          <w:szCs w:val="20"/>
        </w:rPr>
        <w:t xml:space="preserve">/h shall include factory-installed condensate lift mechanism, capable of 27 ½ in of lift.  Sizes 72 to 96 </w:t>
      </w:r>
      <w:proofErr w:type="spellStart"/>
      <w:r w:rsidR="00BC569E">
        <w:rPr>
          <w:rFonts w:cs="Arial"/>
          <w:szCs w:val="20"/>
        </w:rPr>
        <w:t>kBtu</w:t>
      </w:r>
      <w:proofErr w:type="spellEnd"/>
      <w:r w:rsidR="00BC569E">
        <w:rPr>
          <w:rFonts w:cs="Arial"/>
          <w:szCs w:val="20"/>
        </w:rPr>
        <w:t>/</w:t>
      </w:r>
      <w:proofErr w:type="spellStart"/>
      <w:r w:rsidR="00BC569E">
        <w:rPr>
          <w:rFonts w:cs="Arial"/>
          <w:szCs w:val="20"/>
        </w:rPr>
        <w:t>hr</w:t>
      </w:r>
      <w:proofErr w:type="spellEnd"/>
      <w:r w:rsidR="00BC569E">
        <w:rPr>
          <w:rFonts w:cs="Arial"/>
          <w:szCs w:val="20"/>
        </w:rPr>
        <w:t xml:space="preserve"> shall not include condensate lift mechanism.</w:t>
      </w:r>
    </w:p>
    <w:p w:rsidR="00E447E1" w:rsidRPr="00F46768" w:rsidRDefault="00E447E1" w:rsidP="006D18FB">
      <w:pPr>
        <w:ind w:left="720" w:hanging="360"/>
        <w:rPr>
          <w:rFonts w:cs="Arial"/>
          <w:szCs w:val="20"/>
        </w:rPr>
      </w:pPr>
      <w:r w:rsidRPr="00F46768">
        <w:rPr>
          <w:rFonts w:cs="Arial"/>
          <w:szCs w:val="20"/>
        </w:rPr>
        <w:t>E.</w:t>
      </w:r>
      <w:r w:rsidRPr="00F46768">
        <w:rPr>
          <w:rFonts w:cs="Arial"/>
          <w:szCs w:val="20"/>
        </w:rPr>
        <w:tab/>
        <w:t>Motors:</w:t>
      </w:r>
    </w:p>
    <w:p w:rsidR="00E447E1" w:rsidRPr="00F46768" w:rsidRDefault="00E447E1" w:rsidP="006D18FB">
      <w:pPr>
        <w:ind w:left="720"/>
        <w:rPr>
          <w:rFonts w:cs="Arial"/>
          <w:szCs w:val="20"/>
        </w:rPr>
      </w:pPr>
      <w:r w:rsidRPr="00F46768">
        <w:rPr>
          <w:rFonts w:cs="Arial"/>
          <w:szCs w:val="20"/>
        </w:rPr>
        <w:t>Motors shall be totally enclosed, permanently lubricated ball bearing with inherent overload protection. Fan motors shall be inverter controlled variable speed.</w:t>
      </w:r>
    </w:p>
    <w:p w:rsidR="00E447E1" w:rsidRDefault="00E447E1" w:rsidP="006D18FB">
      <w:pPr>
        <w:ind w:left="720" w:hanging="360"/>
        <w:rPr>
          <w:rFonts w:cs="Arial"/>
          <w:szCs w:val="20"/>
        </w:rPr>
      </w:pPr>
      <w:r w:rsidRPr="00F46768">
        <w:rPr>
          <w:rFonts w:cs="Arial"/>
          <w:szCs w:val="20"/>
        </w:rPr>
        <w:t>F.</w:t>
      </w:r>
      <w:r w:rsidRPr="00F46768">
        <w:rPr>
          <w:rFonts w:cs="Arial"/>
          <w:szCs w:val="20"/>
        </w:rPr>
        <w:tab/>
        <w:t xml:space="preserve">Controls: </w:t>
      </w:r>
    </w:p>
    <w:p w:rsidR="006E21B0" w:rsidRDefault="006E21B0" w:rsidP="008536A6">
      <w:pPr>
        <w:ind w:left="720"/>
        <w:rPr>
          <w:rFonts w:cs="Arial"/>
          <w:szCs w:val="20"/>
        </w:rPr>
      </w:pPr>
      <w:r>
        <w:rPr>
          <w:rFonts w:cs="Arial"/>
          <w:szCs w:val="20"/>
        </w:rPr>
        <w:t>The units shall be connected into a controls network with the other indoor units and outdoor units via a two wire 18GA stranded shielded control wire and shall have co</w:t>
      </w:r>
      <w:bookmarkStart w:id="0" w:name="_GoBack"/>
      <w:bookmarkEnd w:id="0"/>
      <w:r>
        <w:rPr>
          <w:rFonts w:cs="Arial"/>
          <w:szCs w:val="20"/>
        </w:rPr>
        <w:t xml:space="preserve">ntrols quick </w:t>
      </w:r>
      <w:proofErr w:type="gramStart"/>
      <w:r>
        <w:rPr>
          <w:rFonts w:cs="Arial"/>
          <w:szCs w:val="20"/>
        </w:rPr>
        <w:t>connections  as</w:t>
      </w:r>
      <w:proofErr w:type="gramEnd"/>
      <w:r>
        <w:rPr>
          <w:rFonts w:cs="Arial"/>
          <w:szCs w:val="20"/>
        </w:rPr>
        <w:t xml:space="preserve"> standard.</w:t>
      </w:r>
    </w:p>
    <w:p w:rsidR="006E21B0" w:rsidRDefault="006E21B0" w:rsidP="006E21B0">
      <w:pPr>
        <w:ind w:left="720"/>
        <w:rPr>
          <w:rFonts w:cs="Arial"/>
          <w:szCs w:val="20"/>
        </w:rPr>
      </w:pPr>
      <w:r>
        <w:rPr>
          <w:rFonts w:cs="Arial"/>
          <w:szCs w:val="20"/>
        </w:rPr>
        <w:t xml:space="preserve">The system shall be microprocessor-controlled to maintain precise room temperature and maximize efficiency. </w:t>
      </w:r>
    </w:p>
    <w:p w:rsidR="006E21B0" w:rsidRDefault="006E21B0" w:rsidP="006E21B0">
      <w:pPr>
        <w:ind w:left="720"/>
        <w:rPr>
          <w:rFonts w:cs="Arial"/>
          <w:szCs w:val="20"/>
        </w:rPr>
      </w:pPr>
      <w:r>
        <w:rPr>
          <w:rFonts w:cs="Arial"/>
          <w:szCs w:val="20"/>
        </w:rPr>
        <w:t>The units shall be capable of performing all initial settings from the remote controller without the need for adjusting physical dip switches.</w:t>
      </w:r>
    </w:p>
    <w:p w:rsidR="00E17B0F" w:rsidRDefault="00E17B0F" w:rsidP="00E17B0F">
      <w:pPr>
        <w:ind w:left="720"/>
        <w:rPr>
          <w:rFonts w:cs="Arial"/>
          <w:szCs w:val="20"/>
        </w:rPr>
      </w:pPr>
      <w:r>
        <w:rPr>
          <w:rFonts w:cs="Arial"/>
          <w:szCs w:val="20"/>
        </w:rPr>
        <w:t>Unit shall come with IR receiver as standard</w:t>
      </w:r>
    </w:p>
    <w:p w:rsidR="000D36F5" w:rsidRDefault="00E40730" w:rsidP="00E40730">
      <w:pPr>
        <w:ind w:left="720"/>
        <w:rPr>
          <w:rFonts w:cs="Arial"/>
          <w:szCs w:val="20"/>
        </w:rPr>
      </w:pPr>
      <w:r>
        <w:rPr>
          <w:rFonts w:cs="Arial"/>
          <w:szCs w:val="20"/>
        </w:rPr>
        <w:t xml:space="preserve">The system shall include ACB (auxiliary control board) interface adjacent to the indoor unit control board.  This ACB interface shall provide three dry contact outputs to indicate operation (on/off) status of fan, cooling mode, and heating mode.  This interface shall also provide a fourth dry </w:t>
      </w:r>
      <w:r>
        <w:rPr>
          <w:rFonts w:cs="Arial"/>
          <w:szCs w:val="20"/>
        </w:rPr>
        <w:lastRenderedPageBreak/>
        <w:t>contact output to trigger auxiliary heat.  Auxiliary heat output shall be configurable via wired controller with settings for temperature differentials and time delay.</w:t>
      </w:r>
      <w:r w:rsidR="00740337">
        <w:rPr>
          <w:rFonts w:cs="Arial"/>
          <w:szCs w:val="20"/>
        </w:rPr>
        <w:t xml:space="preserve"> </w:t>
      </w:r>
    </w:p>
    <w:p w:rsidR="00E40730" w:rsidRPr="00F46768" w:rsidRDefault="00E40730" w:rsidP="00E40730">
      <w:pPr>
        <w:ind w:left="720"/>
        <w:rPr>
          <w:rFonts w:cs="Arial"/>
          <w:szCs w:val="20"/>
        </w:rPr>
      </w:pPr>
      <w:r w:rsidRPr="00F46768">
        <w:rPr>
          <w:rFonts w:cs="Arial"/>
          <w:szCs w:val="20"/>
        </w:rPr>
        <w:t>Any of the following user interface accessories shall be compatible with the unit.</w:t>
      </w:r>
    </w:p>
    <w:p w:rsidR="00E40730" w:rsidRPr="00F46768" w:rsidRDefault="00E40730" w:rsidP="00E40730">
      <w:pPr>
        <w:ind w:left="1080" w:hanging="360"/>
        <w:rPr>
          <w:rFonts w:cs="Arial"/>
          <w:szCs w:val="20"/>
        </w:rPr>
      </w:pPr>
      <w:r w:rsidRPr="00F46768">
        <w:rPr>
          <w:rFonts w:cs="Arial"/>
          <w:szCs w:val="20"/>
        </w:rPr>
        <w:t>1.</w:t>
      </w:r>
      <w:r w:rsidRPr="00F46768">
        <w:rPr>
          <w:rFonts w:cs="Arial"/>
          <w:szCs w:val="20"/>
        </w:rPr>
        <w:tab/>
        <w:t>Wireless Remote Controller</w:t>
      </w:r>
    </w:p>
    <w:p w:rsidR="00E40730" w:rsidRPr="00F46768" w:rsidRDefault="00E40730" w:rsidP="00E40730">
      <w:pPr>
        <w:ind w:left="1080"/>
        <w:rPr>
          <w:rFonts w:cs="Arial"/>
          <w:szCs w:val="20"/>
        </w:rPr>
      </w:pPr>
      <w:r>
        <w:rPr>
          <w:rFonts w:cs="Arial"/>
          <w:szCs w:val="20"/>
        </w:rPr>
        <w:t>All indoor units shall come with factory-installed</w:t>
      </w:r>
      <w:r w:rsidR="00037D43">
        <w:rPr>
          <w:rFonts w:cs="Arial"/>
          <w:szCs w:val="20"/>
        </w:rPr>
        <w:t xml:space="preserve"> IR (infrared) receivers</w:t>
      </w:r>
      <w:r>
        <w:rPr>
          <w:rFonts w:cs="Arial"/>
          <w:szCs w:val="20"/>
        </w:rPr>
        <w:t xml:space="preserve"> to allow the use of wireless controller.  Wireless controller may be used to set indoor unit address.</w:t>
      </w:r>
    </w:p>
    <w:p w:rsidR="00E40730" w:rsidRPr="00F46768" w:rsidRDefault="00E40730" w:rsidP="00E40730">
      <w:pPr>
        <w:ind w:left="1080" w:hanging="360"/>
        <w:rPr>
          <w:rFonts w:cs="Arial"/>
          <w:szCs w:val="20"/>
        </w:rPr>
      </w:pPr>
      <w:r>
        <w:rPr>
          <w:rFonts w:cs="Arial"/>
          <w:szCs w:val="20"/>
        </w:rPr>
        <w:t>2.</w:t>
      </w:r>
      <w:r>
        <w:rPr>
          <w:rFonts w:cs="Arial"/>
          <w:szCs w:val="20"/>
        </w:rPr>
        <w:tab/>
      </w:r>
      <w:r w:rsidRPr="00F46768">
        <w:rPr>
          <w:rFonts w:cs="Arial"/>
          <w:szCs w:val="20"/>
        </w:rPr>
        <w:t>Wired Remote Controller (</w:t>
      </w:r>
      <w:r>
        <w:rPr>
          <w:rFonts w:cs="Arial"/>
          <w:szCs w:val="20"/>
        </w:rPr>
        <w:t>Non-Programmable</w:t>
      </w:r>
      <w:r w:rsidRPr="00F46768">
        <w:rPr>
          <w:rFonts w:cs="Arial"/>
          <w:szCs w:val="20"/>
        </w:rPr>
        <w:t>)</w:t>
      </w:r>
    </w:p>
    <w:p w:rsidR="00E40730" w:rsidRPr="00B110D3" w:rsidRDefault="00E40730" w:rsidP="00CF1B1A">
      <w:pPr>
        <w:spacing w:line="252" w:lineRule="auto"/>
        <w:ind w:left="1080"/>
        <w:jc w:val="both"/>
        <w:rPr>
          <w:rFonts w:cs="Arial"/>
          <w:szCs w:val="20"/>
        </w:rPr>
      </w:pPr>
      <w:r w:rsidRPr="00B110D3">
        <w:rPr>
          <w:rFonts w:cs="Arial"/>
          <w:szCs w:val="20"/>
        </w:rPr>
        <w:t xml:space="preserve">Wired controller (non-programmable) shall communicate over </w:t>
      </w:r>
      <w:r>
        <w:rPr>
          <w:rFonts w:cs="Arial"/>
          <w:szCs w:val="20"/>
        </w:rPr>
        <w:t>2</w:t>
      </w:r>
      <w:r w:rsidRPr="00B110D3">
        <w:rPr>
          <w:rFonts w:cs="Arial"/>
          <w:szCs w:val="20"/>
        </w:rPr>
        <w:t xml:space="preserve"> core shielded</w:t>
      </w:r>
      <w:r>
        <w:rPr>
          <w:rFonts w:cs="Arial"/>
          <w:szCs w:val="20"/>
        </w:rPr>
        <w:t xml:space="preserve"> twisted pair</w:t>
      </w:r>
      <w:r w:rsidRPr="00B110D3">
        <w:rPr>
          <w:rFonts w:cs="Arial"/>
          <w:szCs w:val="20"/>
        </w:rPr>
        <w:t xml:space="preserve"> wire up to </w:t>
      </w:r>
      <w:r>
        <w:rPr>
          <w:rFonts w:cs="Arial"/>
          <w:szCs w:val="20"/>
        </w:rPr>
        <w:t>820</w:t>
      </w:r>
      <w:r w:rsidRPr="00B110D3">
        <w:rPr>
          <w:rFonts w:cs="Arial"/>
          <w:szCs w:val="20"/>
        </w:rPr>
        <w:t xml:space="preserve"> ft</w:t>
      </w:r>
      <w:r>
        <w:rPr>
          <w:rFonts w:cs="Arial"/>
          <w:szCs w:val="20"/>
        </w:rPr>
        <w:t>. It may</w:t>
      </w:r>
      <w:r w:rsidRPr="00B110D3">
        <w:rPr>
          <w:rFonts w:cs="Arial"/>
          <w:szCs w:val="20"/>
        </w:rPr>
        <w:t xml:space="preserve"> be </w:t>
      </w:r>
      <w:r>
        <w:rPr>
          <w:rFonts w:cs="Arial"/>
          <w:szCs w:val="20"/>
        </w:rPr>
        <w:t>used as one per unit; or, it may</w:t>
      </w:r>
      <w:r w:rsidRPr="00B110D3">
        <w:rPr>
          <w:rFonts w:cs="Arial"/>
          <w:szCs w:val="20"/>
        </w:rPr>
        <w:t xml:space="preserve"> be us</w:t>
      </w:r>
      <w:r>
        <w:rPr>
          <w:rFonts w:cs="Arial"/>
          <w:szCs w:val="20"/>
        </w:rPr>
        <w:t>ed in a daisy chain arrangement for group control of up to 16 units</w:t>
      </w:r>
      <w:r w:rsidRPr="00B110D3">
        <w:rPr>
          <w:rFonts w:cs="Arial"/>
          <w:szCs w:val="20"/>
        </w:rPr>
        <w:t>. The wired controller (non-programmable) shall be able to control</w:t>
      </w:r>
      <w:r>
        <w:rPr>
          <w:rFonts w:cs="Arial"/>
          <w:szCs w:val="20"/>
        </w:rPr>
        <w:t xml:space="preserve"> settings for on-off</w:t>
      </w:r>
      <w:r w:rsidRPr="00B110D3">
        <w:rPr>
          <w:rFonts w:cs="Arial"/>
          <w:szCs w:val="20"/>
        </w:rPr>
        <w:t>,</w:t>
      </w:r>
      <w:r>
        <w:rPr>
          <w:rFonts w:cs="Arial"/>
          <w:szCs w:val="20"/>
        </w:rPr>
        <w:t xml:space="preserve"> dual set point, mode, fan speed,</w:t>
      </w:r>
      <w:r w:rsidRPr="00B110D3">
        <w:rPr>
          <w:rFonts w:cs="Arial"/>
          <w:szCs w:val="20"/>
        </w:rPr>
        <w:t xml:space="preserve"> </w:t>
      </w:r>
      <w:r>
        <w:rPr>
          <w:rFonts w:cs="Arial"/>
          <w:szCs w:val="20"/>
        </w:rPr>
        <w:t>louvered swing functions (for applicable indoor units), address, and set point temperature range limiting.  The controller shall include a back-lit display, and shall be capable of displaying system error codes.</w:t>
      </w:r>
    </w:p>
    <w:p w:rsidR="00E40730" w:rsidRPr="00F46768" w:rsidRDefault="00E40730" w:rsidP="00E40730">
      <w:pPr>
        <w:ind w:left="1080" w:hanging="360"/>
        <w:rPr>
          <w:rFonts w:cs="Arial"/>
          <w:szCs w:val="20"/>
        </w:rPr>
      </w:pPr>
      <w:r w:rsidRPr="00F46768">
        <w:rPr>
          <w:rFonts w:cs="Arial"/>
          <w:szCs w:val="20"/>
        </w:rPr>
        <w:t>3.</w:t>
      </w:r>
      <w:r w:rsidRPr="00F46768">
        <w:rPr>
          <w:rFonts w:cs="Arial"/>
          <w:szCs w:val="20"/>
        </w:rPr>
        <w:tab/>
        <w:t>Wired Remote Controller (</w:t>
      </w:r>
      <w:r>
        <w:rPr>
          <w:rFonts w:cs="Arial"/>
          <w:szCs w:val="20"/>
        </w:rPr>
        <w:t>Programmable</w:t>
      </w:r>
      <w:r w:rsidRPr="00F46768">
        <w:rPr>
          <w:rFonts w:cs="Arial"/>
          <w:szCs w:val="20"/>
        </w:rPr>
        <w:t>)</w:t>
      </w:r>
    </w:p>
    <w:p w:rsidR="00E40730" w:rsidRDefault="00E40730" w:rsidP="00E40730">
      <w:pPr>
        <w:ind w:left="1080"/>
        <w:rPr>
          <w:rFonts w:cs="Arial"/>
          <w:szCs w:val="20"/>
        </w:rPr>
      </w:pPr>
      <w:r w:rsidRPr="00B110D3">
        <w:rPr>
          <w:rFonts w:cs="Arial"/>
          <w:szCs w:val="20"/>
        </w:rPr>
        <w:t xml:space="preserve">Wired controller </w:t>
      </w:r>
      <w:r>
        <w:rPr>
          <w:rFonts w:cs="Arial"/>
          <w:szCs w:val="20"/>
        </w:rPr>
        <w:t>(</w:t>
      </w:r>
      <w:r w:rsidRPr="00B110D3">
        <w:rPr>
          <w:rFonts w:cs="Arial"/>
          <w:szCs w:val="20"/>
        </w:rPr>
        <w:t xml:space="preserve">programmable) shall communicate over </w:t>
      </w:r>
      <w:r>
        <w:rPr>
          <w:rFonts w:cs="Arial"/>
          <w:szCs w:val="20"/>
        </w:rPr>
        <w:t>2</w:t>
      </w:r>
      <w:r w:rsidRPr="00B110D3">
        <w:rPr>
          <w:rFonts w:cs="Arial"/>
          <w:szCs w:val="20"/>
        </w:rPr>
        <w:t xml:space="preserve"> core shielded</w:t>
      </w:r>
      <w:r>
        <w:rPr>
          <w:rFonts w:cs="Arial"/>
          <w:szCs w:val="20"/>
        </w:rPr>
        <w:t xml:space="preserve"> twisted pair</w:t>
      </w:r>
      <w:r w:rsidRPr="00B110D3">
        <w:rPr>
          <w:rFonts w:cs="Arial"/>
          <w:szCs w:val="20"/>
        </w:rPr>
        <w:t xml:space="preserve"> wire up to </w:t>
      </w:r>
      <w:r>
        <w:rPr>
          <w:rFonts w:cs="Arial"/>
          <w:szCs w:val="20"/>
        </w:rPr>
        <w:t>820</w:t>
      </w:r>
      <w:r w:rsidRPr="00B110D3">
        <w:rPr>
          <w:rFonts w:cs="Arial"/>
          <w:szCs w:val="20"/>
        </w:rPr>
        <w:t xml:space="preserve"> ft</w:t>
      </w:r>
      <w:r>
        <w:rPr>
          <w:rFonts w:cs="Arial"/>
          <w:szCs w:val="20"/>
        </w:rPr>
        <w:t>. It may</w:t>
      </w:r>
      <w:r w:rsidRPr="00B110D3">
        <w:rPr>
          <w:rFonts w:cs="Arial"/>
          <w:szCs w:val="20"/>
        </w:rPr>
        <w:t xml:space="preserve"> be </w:t>
      </w:r>
      <w:r>
        <w:rPr>
          <w:rFonts w:cs="Arial"/>
          <w:szCs w:val="20"/>
        </w:rPr>
        <w:t>used as one per unit; or, it may</w:t>
      </w:r>
      <w:r w:rsidRPr="00B110D3">
        <w:rPr>
          <w:rFonts w:cs="Arial"/>
          <w:szCs w:val="20"/>
        </w:rPr>
        <w:t xml:space="preserve"> be us</w:t>
      </w:r>
      <w:r>
        <w:rPr>
          <w:rFonts w:cs="Arial"/>
          <w:szCs w:val="20"/>
        </w:rPr>
        <w:t>ed in a daisy chain arrangement for group control of up to 16 units</w:t>
      </w:r>
      <w:r w:rsidRPr="00B110D3">
        <w:rPr>
          <w:rFonts w:cs="Arial"/>
          <w:szCs w:val="20"/>
        </w:rPr>
        <w:t>. The wired controller (programmable) shall be able to control</w:t>
      </w:r>
      <w:r>
        <w:rPr>
          <w:rFonts w:cs="Arial"/>
          <w:szCs w:val="20"/>
        </w:rPr>
        <w:t xml:space="preserve"> settings for on-off</w:t>
      </w:r>
      <w:r w:rsidRPr="00B110D3">
        <w:rPr>
          <w:rFonts w:cs="Arial"/>
          <w:szCs w:val="20"/>
        </w:rPr>
        <w:t>,</w:t>
      </w:r>
      <w:r>
        <w:rPr>
          <w:rFonts w:cs="Arial"/>
          <w:szCs w:val="20"/>
        </w:rPr>
        <w:t xml:space="preserve"> dual set point, mode, fan speed,</w:t>
      </w:r>
      <w:r w:rsidRPr="00B110D3">
        <w:rPr>
          <w:rFonts w:cs="Arial"/>
          <w:szCs w:val="20"/>
        </w:rPr>
        <w:t xml:space="preserve"> </w:t>
      </w:r>
      <w:r>
        <w:rPr>
          <w:rFonts w:cs="Arial"/>
          <w:szCs w:val="20"/>
        </w:rPr>
        <w:t>louvered swing functions (for applicable indoor units), address, and set point temperature range limiting.  The controller shall include a back-lit display, and shall be capable of displaying system error codes.</w:t>
      </w:r>
    </w:p>
    <w:p w:rsidR="00E40730" w:rsidRDefault="00E40730" w:rsidP="00E40730">
      <w:pPr>
        <w:ind w:left="1080"/>
        <w:rPr>
          <w:rFonts w:cs="Arial"/>
          <w:szCs w:val="20"/>
        </w:rPr>
      </w:pPr>
      <w:r w:rsidRPr="00B110D3">
        <w:rPr>
          <w:rFonts w:cs="Arial"/>
          <w:szCs w:val="20"/>
        </w:rPr>
        <w:t>The wired controller</w:t>
      </w:r>
      <w:r>
        <w:rPr>
          <w:rFonts w:cs="Arial"/>
          <w:szCs w:val="20"/>
        </w:rPr>
        <w:t xml:space="preserve"> (</w:t>
      </w:r>
      <w:r w:rsidRPr="00B110D3">
        <w:rPr>
          <w:rFonts w:cs="Arial"/>
          <w:szCs w:val="20"/>
        </w:rPr>
        <w:t>programmable) shall</w:t>
      </w:r>
      <w:r>
        <w:rPr>
          <w:rFonts w:cs="Arial"/>
          <w:szCs w:val="20"/>
        </w:rPr>
        <w:t xml:space="preserve"> be configurable with weekly schedule settings, and shall be available in two interfaces:</w:t>
      </w:r>
    </w:p>
    <w:p w:rsidR="00E40730" w:rsidRDefault="00E40730" w:rsidP="00E40730">
      <w:pPr>
        <w:numPr>
          <w:ilvl w:val="0"/>
          <w:numId w:val="4"/>
        </w:numPr>
        <w:rPr>
          <w:rFonts w:cs="Arial"/>
          <w:szCs w:val="20"/>
        </w:rPr>
      </w:pPr>
      <w:r>
        <w:rPr>
          <w:rFonts w:cs="Arial"/>
          <w:szCs w:val="20"/>
        </w:rPr>
        <w:t>Standard LCD display with touch buttons, or</w:t>
      </w:r>
    </w:p>
    <w:p w:rsidR="00E40730" w:rsidRPr="00F46768" w:rsidRDefault="00E40730" w:rsidP="00E40730">
      <w:pPr>
        <w:numPr>
          <w:ilvl w:val="0"/>
          <w:numId w:val="4"/>
        </w:numPr>
        <w:rPr>
          <w:rFonts w:cs="Arial"/>
          <w:szCs w:val="20"/>
        </w:rPr>
      </w:pPr>
      <w:r>
        <w:rPr>
          <w:rFonts w:cs="Arial"/>
          <w:szCs w:val="20"/>
        </w:rPr>
        <w:t>Color, touch screen display with resolution of 800 x 480.</w:t>
      </w:r>
    </w:p>
    <w:p w:rsidR="00E40730" w:rsidRPr="00F46768" w:rsidRDefault="00E40730" w:rsidP="00E40730">
      <w:pPr>
        <w:ind w:left="1080" w:hanging="360"/>
        <w:rPr>
          <w:rFonts w:cs="Arial"/>
          <w:szCs w:val="20"/>
        </w:rPr>
      </w:pPr>
      <w:r>
        <w:rPr>
          <w:rFonts w:cs="Arial"/>
          <w:szCs w:val="20"/>
        </w:rPr>
        <w:t>4.</w:t>
      </w:r>
      <w:r>
        <w:rPr>
          <w:rFonts w:cs="Arial"/>
          <w:szCs w:val="20"/>
        </w:rPr>
        <w:tab/>
        <w:t>Centralized Controller (Touch Screen)</w:t>
      </w:r>
    </w:p>
    <w:p w:rsidR="00E40730" w:rsidRPr="00F46768" w:rsidRDefault="00E40730" w:rsidP="00E40730">
      <w:pPr>
        <w:ind w:left="1080"/>
        <w:rPr>
          <w:rFonts w:cs="Arial"/>
          <w:szCs w:val="20"/>
        </w:rPr>
      </w:pPr>
      <w:r>
        <w:rPr>
          <w:rFonts w:cs="Arial"/>
          <w:szCs w:val="20"/>
        </w:rPr>
        <w:t>Centralized</w:t>
      </w:r>
      <w:r w:rsidRPr="00B110D3">
        <w:rPr>
          <w:rFonts w:cs="Arial"/>
          <w:szCs w:val="20"/>
        </w:rPr>
        <w:t xml:space="preserve"> controller shall communicate over </w:t>
      </w:r>
      <w:r>
        <w:rPr>
          <w:rFonts w:cs="Arial"/>
          <w:szCs w:val="20"/>
        </w:rPr>
        <w:t>2</w:t>
      </w:r>
      <w:r w:rsidRPr="00B110D3">
        <w:rPr>
          <w:rFonts w:cs="Arial"/>
          <w:szCs w:val="20"/>
        </w:rPr>
        <w:t xml:space="preserve"> core shielded</w:t>
      </w:r>
      <w:r>
        <w:rPr>
          <w:rFonts w:cs="Arial"/>
          <w:szCs w:val="20"/>
        </w:rPr>
        <w:t xml:space="preserve"> twisted pair</w:t>
      </w:r>
      <w:r w:rsidRPr="00B110D3">
        <w:rPr>
          <w:rFonts w:cs="Arial"/>
          <w:szCs w:val="20"/>
        </w:rPr>
        <w:t xml:space="preserve"> wire up to </w:t>
      </w:r>
      <w:r>
        <w:rPr>
          <w:rFonts w:cs="Arial"/>
          <w:szCs w:val="20"/>
        </w:rPr>
        <w:t xml:space="preserve">3937 </w:t>
      </w:r>
      <w:r w:rsidRPr="00B110D3">
        <w:rPr>
          <w:rFonts w:cs="Arial"/>
          <w:szCs w:val="20"/>
        </w:rPr>
        <w:t>f</w:t>
      </w:r>
      <w:r w:rsidRPr="00E309AA">
        <w:rPr>
          <w:rFonts w:cs="Arial"/>
          <w:szCs w:val="20"/>
        </w:rPr>
        <w:t>t.</w:t>
      </w:r>
      <w:r w:rsidRPr="00F46768">
        <w:rPr>
          <w:rFonts w:cs="Arial"/>
          <w:szCs w:val="20"/>
        </w:rPr>
        <w:t xml:space="preserve"> </w:t>
      </w:r>
      <w:r>
        <w:rPr>
          <w:rFonts w:cs="Arial"/>
          <w:szCs w:val="20"/>
        </w:rPr>
        <w:t xml:space="preserve">The controller shall be wired directly to the header outdoor unit’s “XY” centralized control communication bus.  Centralized controller shall be able to manage up to 384 indoor units, for up to 20 users, with 3 levels of account management.  </w:t>
      </w:r>
      <w:r w:rsidRPr="00B110D3">
        <w:rPr>
          <w:rFonts w:cs="Arial"/>
          <w:szCs w:val="20"/>
        </w:rPr>
        <w:t>The</w:t>
      </w:r>
      <w:r>
        <w:rPr>
          <w:rFonts w:cs="Arial"/>
          <w:szCs w:val="20"/>
        </w:rPr>
        <w:t xml:space="preserve"> controller</w:t>
      </w:r>
      <w:r w:rsidRPr="00B110D3">
        <w:rPr>
          <w:rFonts w:cs="Arial"/>
          <w:szCs w:val="20"/>
        </w:rPr>
        <w:t xml:space="preserve"> shall be able to control</w:t>
      </w:r>
      <w:r>
        <w:rPr>
          <w:rFonts w:cs="Arial"/>
          <w:szCs w:val="20"/>
        </w:rPr>
        <w:t xml:space="preserve"> settings for on-off</w:t>
      </w:r>
      <w:r w:rsidRPr="00B110D3">
        <w:rPr>
          <w:rFonts w:cs="Arial"/>
          <w:szCs w:val="20"/>
        </w:rPr>
        <w:t>,</w:t>
      </w:r>
      <w:r>
        <w:rPr>
          <w:rFonts w:cs="Arial"/>
          <w:szCs w:val="20"/>
        </w:rPr>
        <w:t xml:space="preserve"> dual set point, mode, fan speed,</w:t>
      </w:r>
      <w:r w:rsidRPr="00B110D3">
        <w:rPr>
          <w:rFonts w:cs="Arial"/>
          <w:szCs w:val="20"/>
        </w:rPr>
        <w:t xml:space="preserve"> </w:t>
      </w:r>
      <w:r>
        <w:rPr>
          <w:rFonts w:cs="Arial"/>
          <w:szCs w:val="20"/>
        </w:rPr>
        <w:t>louvered swing functions (for applicable indoor units), address, and set point temperature range limiting.  Controller shall be capable of displaying system error codes and configuring weekly schedules. The controller shall have a 10.1 inch color touch screen, with resolution of 1200x800.</w:t>
      </w:r>
    </w:p>
    <w:p w:rsidR="00E447E1" w:rsidRPr="00F46768" w:rsidRDefault="00E447E1" w:rsidP="006D18FB">
      <w:pPr>
        <w:ind w:left="720" w:hanging="360"/>
        <w:rPr>
          <w:rFonts w:cs="Arial"/>
          <w:szCs w:val="20"/>
        </w:rPr>
      </w:pPr>
      <w:r w:rsidRPr="00F46768">
        <w:rPr>
          <w:rFonts w:cs="Arial"/>
          <w:szCs w:val="20"/>
        </w:rPr>
        <w:t>G.</w:t>
      </w:r>
      <w:r w:rsidRPr="00F46768">
        <w:rPr>
          <w:rFonts w:cs="Arial"/>
          <w:szCs w:val="20"/>
        </w:rPr>
        <w:tab/>
        <w:t xml:space="preserve">Filters: </w:t>
      </w:r>
    </w:p>
    <w:p w:rsidR="002134C8" w:rsidRPr="00B06A81" w:rsidRDefault="00071973" w:rsidP="002134C8">
      <w:pPr>
        <w:ind w:left="720"/>
        <w:rPr>
          <w:rFonts w:cs="Arial"/>
          <w:szCs w:val="20"/>
        </w:rPr>
      </w:pPr>
      <w:r>
        <w:rPr>
          <w:rFonts w:cs="Arial"/>
          <w:szCs w:val="20"/>
        </w:rPr>
        <w:t>The cabinet shall be supplied with filter track and filter.</w:t>
      </w:r>
    </w:p>
    <w:p w:rsidR="00E447E1" w:rsidRPr="00F46768" w:rsidRDefault="00E447E1" w:rsidP="006D18FB">
      <w:pPr>
        <w:ind w:left="720" w:hanging="360"/>
        <w:rPr>
          <w:rFonts w:cs="Arial"/>
          <w:szCs w:val="20"/>
        </w:rPr>
      </w:pPr>
      <w:r w:rsidRPr="00F46768">
        <w:rPr>
          <w:rFonts w:cs="Arial"/>
          <w:szCs w:val="20"/>
        </w:rPr>
        <w:t>H.</w:t>
      </w:r>
      <w:r w:rsidRPr="00F46768">
        <w:rPr>
          <w:rFonts w:cs="Arial"/>
          <w:szCs w:val="20"/>
        </w:rPr>
        <w:tab/>
        <w:t xml:space="preserve">Electrical Requirements: </w:t>
      </w:r>
    </w:p>
    <w:p w:rsidR="00E447E1" w:rsidRPr="00F46768" w:rsidRDefault="00E447E1" w:rsidP="002134C8">
      <w:pPr>
        <w:ind w:left="720"/>
        <w:rPr>
          <w:rFonts w:cs="Arial"/>
          <w:szCs w:val="20"/>
        </w:rPr>
      </w:pPr>
      <w:r w:rsidRPr="00F46768">
        <w:rPr>
          <w:rFonts w:cs="Arial"/>
          <w:szCs w:val="20"/>
        </w:rPr>
        <w:t>Indoor units are 208/230-1-60 (</w:t>
      </w:r>
      <w:r w:rsidR="001C6F76" w:rsidRPr="00F46768">
        <w:rPr>
          <w:rFonts w:cs="Arial"/>
          <w:szCs w:val="20"/>
        </w:rPr>
        <w:t>V-</w:t>
      </w:r>
      <w:proofErr w:type="spellStart"/>
      <w:r w:rsidR="001C6F76" w:rsidRPr="00F46768">
        <w:rPr>
          <w:rFonts w:cs="Arial"/>
          <w:szCs w:val="20"/>
        </w:rPr>
        <w:t>Ph</w:t>
      </w:r>
      <w:proofErr w:type="spellEnd"/>
      <w:r w:rsidRPr="00F46768">
        <w:rPr>
          <w:rFonts w:cs="Arial"/>
          <w:szCs w:val="20"/>
        </w:rPr>
        <w:t xml:space="preserve">-Hz). </w:t>
      </w:r>
    </w:p>
    <w:p w:rsidR="00F1241E" w:rsidRDefault="00F1241E" w:rsidP="00F1241E">
      <w:pPr>
        <w:pStyle w:val="listnumlist"/>
        <w:tabs>
          <w:tab w:val="clear" w:pos="432"/>
          <w:tab w:val="clear" w:pos="504"/>
          <w:tab w:val="clear" w:pos="1944"/>
          <w:tab w:val="clear" w:pos="3384"/>
          <w:tab w:val="clear" w:pos="4824"/>
        </w:tabs>
        <w:spacing w:after="0"/>
        <w:ind w:left="360" w:hanging="360"/>
        <w:jc w:val="left"/>
        <w:rPr>
          <w:rFonts w:ascii="Arial" w:hAnsi="Arial" w:cs="Arial"/>
          <w:sz w:val="20"/>
          <w:szCs w:val="20"/>
          <w:lang w:val="en-US"/>
        </w:rPr>
      </w:pPr>
    </w:p>
    <w:p w:rsidR="00F1241E" w:rsidRDefault="00F1241E" w:rsidP="00F1241E">
      <w:pPr>
        <w:pStyle w:val="listnumlist"/>
        <w:tabs>
          <w:tab w:val="clear" w:pos="432"/>
          <w:tab w:val="clear" w:pos="504"/>
          <w:tab w:val="clear" w:pos="1944"/>
          <w:tab w:val="clear" w:pos="3384"/>
          <w:tab w:val="clear" w:pos="4824"/>
        </w:tabs>
        <w:spacing w:after="0"/>
        <w:ind w:left="360" w:hanging="360"/>
        <w:jc w:val="left"/>
        <w:rPr>
          <w:rFonts w:ascii="Arial" w:hAnsi="Arial" w:cs="Arial"/>
          <w:sz w:val="20"/>
          <w:szCs w:val="20"/>
          <w:lang w:val="en-US"/>
        </w:rPr>
      </w:pPr>
    </w:p>
    <w:p w:rsidR="00F1241E" w:rsidRDefault="00F1241E" w:rsidP="00F1241E">
      <w:pPr>
        <w:pStyle w:val="listnumlist"/>
        <w:tabs>
          <w:tab w:val="clear" w:pos="432"/>
          <w:tab w:val="clear" w:pos="504"/>
          <w:tab w:val="clear" w:pos="1944"/>
          <w:tab w:val="clear" w:pos="3384"/>
          <w:tab w:val="clear" w:pos="4824"/>
        </w:tabs>
        <w:spacing w:after="0"/>
        <w:ind w:left="360" w:hanging="360"/>
        <w:jc w:val="left"/>
        <w:rPr>
          <w:rFonts w:ascii="Arial" w:hAnsi="Arial" w:cs="Arial"/>
          <w:sz w:val="20"/>
          <w:szCs w:val="20"/>
          <w:lang w:val="en-US"/>
        </w:rPr>
      </w:pPr>
    </w:p>
    <w:p w:rsidR="00F1241E" w:rsidRDefault="00F1241E" w:rsidP="00F1241E">
      <w:pPr>
        <w:pStyle w:val="listnumlist"/>
        <w:tabs>
          <w:tab w:val="clear" w:pos="432"/>
          <w:tab w:val="clear" w:pos="504"/>
          <w:tab w:val="clear" w:pos="1944"/>
          <w:tab w:val="clear" w:pos="3384"/>
          <w:tab w:val="clear" w:pos="4824"/>
        </w:tabs>
        <w:spacing w:after="0"/>
        <w:ind w:left="360" w:hanging="360"/>
        <w:jc w:val="left"/>
        <w:rPr>
          <w:rFonts w:ascii="Arial" w:hAnsi="Arial" w:cs="Arial"/>
          <w:sz w:val="20"/>
          <w:szCs w:val="20"/>
          <w:lang w:val="en-US"/>
        </w:rPr>
      </w:pPr>
    </w:p>
    <w:p w:rsidR="00F1241E" w:rsidRDefault="00F1241E" w:rsidP="00F1241E">
      <w:pPr>
        <w:pStyle w:val="listnumlist"/>
        <w:tabs>
          <w:tab w:val="clear" w:pos="432"/>
          <w:tab w:val="clear" w:pos="504"/>
          <w:tab w:val="clear" w:pos="1944"/>
          <w:tab w:val="clear" w:pos="3384"/>
          <w:tab w:val="clear" w:pos="4824"/>
        </w:tabs>
        <w:spacing w:after="0"/>
        <w:ind w:left="360" w:hanging="360"/>
        <w:jc w:val="left"/>
        <w:rPr>
          <w:rFonts w:ascii="Arial" w:hAnsi="Arial" w:cs="Arial"/>
          <w:sz w:val="20"/>
          <w:szCs w:val="20"/>
          <w:lang w:val="en-US"/>
        </w:rPr>
      </w:pPr>
    </w:p>
    <w:p w:rsidR="00A46E50" w:rsidRPr="00F46768" w:rsidRDefault="00E447E1" w:rsidP="006D18FB">
      <w:pPr>
        <w:ind w:left="720" w:hanging="360"/>
        <w:rPr>
          <w:rFonts w:cs="Arial"/>
          <w:szCs w:val="20"/>
        </w:rPr>
      </w:pPr>
      <w:r w:rsidRPr="00F46768">
        <w:rPr>
          <w:rFonts w:cs="Arial"/>
          <w:szCs w:val="20"/>
        </w:rPr>
        <w:tab/>
      </w:r>
    </w:p>
    <w:sectPr w:rsidR="00A46E50" w:rsidRPr="00F46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utch 801 SWA">
    <w:altName w:val="Dutch801 Rm BT"/>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026BE"/>
    <w:multiLevelType w:val="hybridMultilevel"/>
    <w:tmpl w:val="3706508C"/>
    <w:lvl w:ilvl="0" w:tplc="4AE83D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8051389"/>
    <w:multiLevelType w:val="hybridMultilevel"/>
    <w:tmpl w:val="B9989464"/>
    <w:lvl w:ilvl="0" w:tplc="3F724F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00C80"/>
    <w:multiLevelType w:val="hybridMultilevel"/>
    <w:tmpl w:val="878ED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50EC9"/>
    <w:multiLevelType w:val="hybridMultilevel"/>
    <w:tmpl w:val="EFFEAD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1F"/>
    <w:rsid w:val="00037D43"/>
    <w:rsid w:val="00064B02"/>
    <w:rsid w:val="00071973"/>
    <w:rsid w:val="000D36F5"/>
    <w:rsid w:val="001479B9"/>
    <w:rsid w:val="001C6F76"/>
    <w:rsid w:val="001F6E5B"/>
    <w:rsid w:val="002039C1"/>
    <w:rsid w:val="002134C8"/>
    <w:rsid w:val="002E3034"/>
    <w:rsid w:val="003B7416"/>
    <w:rsid w:val="00412AFA"/>
    <w:rsid w:val="00443569"/>
    <w:rsid w:val="00463721"/>
    <w:rsid w:val="0050289C"/>
    <w:rsid w:val="006D18FB"/>
    <w:rsid w:val="006E21B0"/>
    <w:rsid w:val="006E3AD7"/>
    <w:rsid w:val="00740337"/>
    <w:rsid w:val="00787928"/>
    <w:rsid w:val="00825075"/>
    <w:rsid w:val="008536A6"/>
    <w:rsid w:val="009B3962"/>
    <w:rsid w:val="00A46E50"/>
    <w:rsid w:val="00A943B9"/>
    <w:rsid w:val="00B43CE2"/>
    <w:rsid w:val="00BC569E"/>
    <w:rsid w:val="00C70A3E"/>
    <w:rsid w:val="00CF1B1A"/>
    <w:rsid w:val="00D75909"/>
    <w:rsid w:val="00E17B0F"/>
    <w:rsid w:val="00E31797"/>
    <w:rsid w:val="00E40730"/>
    <w:rsid w:val="00E447E1"/>
    <w:rsid w:val="00F1241E"/>
    <w:rsid w:val="00F44042"/>
    <w:rsid w:val="00F46768"/>
    <w:rsid w:val="00F6681F"/>
    <w:rsid w:val="00FD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list">
    <w:name w:val="list:numlist"/>
    <w:uiPriority w:val="99"/>
    <w:rsid w:val="00F1241E"/>
    <w:pPr>
      <w:tabs>
        <w:tab w:val="decimal" w:pos="432"/>
        <w:tab w:val="left" w:pos="504"/>
        <w:tab w:val="left" w:pos="1944"/>
        <w:tab w:val="left" w:pos="3384"/>
        <w:tab w:val="left" w:pos="4824"/>
      </w:tabs>
      <w:autoSpaceDE w:val="0"/>
      <w:autoSpaceDN w:val="0"/>
      <w:adjustRightInd w:val="0"/>
      <w:spacing w:after="22" w:line="210" w:lineRule="atLeast"/>
      <w:ind w:left="504" w:hanging="720"/>
      <w:jc w:val="both"/>
    </w:pPr>
    <w:rPr>
      <w:rFonts w:ascii="Dutch 801 SWA" w:eastAsia="Times New Roman" w:hAnsi="Dutch 801 SWA" w:cs="Dutch 801 SWA"/>
      <w:sz w:val="18"/>
      <w:szCs w:val="18"/>
      <w:lang w:val=""/>
    </w:rPr>
  </w:style>
  <w:style w:type="paragraph" w:customStyle="1" w:styleId="flbody">
    <w:name w:val="flbody"/>
    <w:uiPriority w:val="99"/>
    <w:rsid w:val="00CF1B1A"/>
    <w:pPr>
      <w:tabs>
        <w:tab w:val="right" w:pos="4320"/>
      </w:tabs>
      <w:autoSpaceDE w:val="0"/>
      <w:autoSpaceDN w:val="0"/>
      <w:adjustRightInd w:val="0"/>
      <w:spacing w:after="22" w:line="203" w:lineRule="atLeast"/>
      <w:jc w:val="both"/>
    </w:pPr>
    <w:rPr>
      <w:rFonts w:ascii="Dutch 801 SWA" w:eastAsia="Times New Roman" w:hAnsi="Dutch 801 SWA" w:cs="Dutch 801 SWA"/>
      <w:sz w:val="18"/>
      <w:szCs w:val="18"/>
    </w:rPr>
  </w:style>
  <w:style w:type="paragraph" w:styleId="BalloonText">
    <w:name w:val="Balloon Text"/>
    <w:basedOn w:val="Normal"/>
    <w:link w:val="BalloonTextChar"/>
    <w:uiPriority w:val="99"/>
    <w:semiHidden/>
    <w:unhideWhenUsed/>
    <w:rsid w:val="006E21B0"/>
    <w:rPr>
      <w:rFonts w:ascii="Tahoma" w:hAnsi="Tahoma" w:cs="Tahoma"/>
      <w:sz w:val="16"/>
      <w:szCs w:val="16"/>
    </w:rPr>
  </w:style>
  <w:style w:type="character" w:customStyle="1" w:styleId="BalloonTextChar">
    <w:name w:val="Balloon Text Char"/>
    <w:basedOn w:val="DefaultParagraphFont"/>
    <w:link w:val="BalloonText"/>
    <w:uiPriority w:val="99"/>
    <w:semiHidden/>
    <w:rsid w:val="006E2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list">
    <w:name w:val="list:numlist"/>
    <w:uiPriority w:val="99"/>
    <w:rsid w:val="00F1241E"/>
    <w:pPr>
      <w:tabs>
        <w:tab w:val="decimal" w:pos="432"/>
        <w:tab w:val="left" w:pos="504"/>
        <w:tab w:val="left" w:pos="1944"/>
        <w:tab w:val="left" w:pos="3384"/>
        <w:tab w:val="left" w:pos="4824"/>
      </w:tabs>
      <w:autoSpaceDE w:val="0"/>
      <w:autoSpaceDN w:val="0"/>
      <w:adjustRightInd w:val="0"/>
      <w:spacing w:after="22" w:line="210" w:lineRule="atLeast"/>
      <w:ind w:left="504" w:hanging="720"/>
      <w:jc w:val="both"/>
    </w:pPr>
    <w:rPr>
      <w:rFonts w:ascii="Dutch 801 SWA" w:eastAsia="Times New Roman" w:hAnsi="Dutch 801 SWA" w:cs="Dutch 801 SWA"/>
      <w:sz w:val="18"/>
      <w:szCs w:val="18"/>
      <w:lang w:val=""/>
    </w:rPr>
  </w:style>
  <w:style w:type="paragraph" w:customStyle="1" w:styleId="flbody">
    <w:name w:val="flbody"/>
    <w:uiPriority w:val="99"/>
    <w:rsid w:val="00CF1B1A"/>
    <w:pPr>
      <w:tabs>
        <w:tab w:val="right" w:pos="4320"/>
      </w:tabs>
      <w:autoSpaceDE w:val="0"/>
      <w:autoSpaceDN w:val="0"/>
      <w:adjustRightInd w:val="0"/>
      <w:spacing w:after="22" w:line="203" w:lineRule="atLeast"/>
      <w:jc w:val="both"/>
    </w:pPr>
    <w:rPr>
      <w:rFonts w:ascii="Dutch 801 SWA" w:eastAsia="Times New Roman" w:hAnsi="Dutch 801 SWA" w:cs="Dutch 801 SWA"/>
      <w:sz w:val="18"/>
      <w:szCs w:val="18"/>
    </w:rPr>
  </w:style>
  <w:style w:type="paragraph" w:styleId="BalloonText">
    <w:name w:val="Balloon Text"/>
    <w:basedOn w:val="Normal"/>
    <w:link w:val="BalloonTextChar"/>
    <w:uiPriority w:val="99"/>
    <w:semiHidden/>
    <w:unhideWhenUsed/>
    <w:rsid w:val="006E21B0"/>
    <w:rPr>
      <w:rFonts w:ascii="Tahoma" w:hAnsi="Tahoma" w:cs="Tahoma"/>
      <w:sz w:val="16"/>
      <w:szCs w:val="16"/>
    </w:rPr>
  </w:style>
  <w:style w:type="character" w:customStyle="1" w:styleId="BalloonTextChar">
    <w:name w:val="Balloon Text Char"/>
    <w:basedOn w:val="DefaultParagraphFont"/>
    <w:link w:val="BalloonText"/>
    <w:uiPriority w:val="99"/>
    <w:semiHidden/>
    <w:rsid w:val="006E2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0258">
      <w:bodyDiv w:val="1"/>
      <w:marLeft w:val="0"/>
      <w:marRight w:val="0"/>
      <w:marTop w:val="0"/>
      <w:marBottom w:val="0"/>
      <w:divBdr>
        <w:top w:val="none" w:sz="0" w:space="0" w:color="auto"/>
        <w:left w:val="none" w:sz="0" w:space="0" w:color="auto"/>
        <w:bottom w:val="none" w:sz="0" w:space="0" w:color="auto"/>
        <w:right w:val="none" w:sz="0" w:space="0" w:color="auto"/>
      </w:divBdr>
    </w:div>
    <w:div w:id="14948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Matthew Morris</cp:lastModifiedBy>
  <cp:revision>2</cp:revision>
  <dcterms:created xsi:type="dcterms:W3CDTF">2017-02-09T18:30:00Z</dcterms:created>
  <dcterms:modified xsi:type="dcterms:W3CDTF">2017-02-09T18:30:00Z</dcterms:modified>
</cp:coreProperties>
</file>